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4EA7C" w14:textId="18924964" w:rsidR="00D82544" w:rsidRPr="00EC286E" w:rsidRDefault="000F2612" w:rsidP="00FE10C4">
      <w:pPr>
        <w:pStyle w:val="W-TypicalText"/>
        <w:spacing w:after="120"/>
        <w:rPr>
          <w:rFonts w:asciiTheme="minorHAnsi" w:hAnsiTheme="minorHAnsi"/>
          <w:color w:val="auto"/>
          <w:sz w:val="24"/>
        </w:rPr>
      </w:pPr>
      <w:r w:rsidRPr="00EC286E">
        <w:rPr>
          <w:rFonts w:asciiTheme="minorHAnsi" w:hAnsiTheme="minorHAnsi"/>
          <w:color w:val="auto"/>
          <w:sz w:val="24"/>
        </w:rPr>
        <w:t>Date:</w:t>
      </w:r>
      <w:r w:rsidRPr="00EC286E">
        <w:rPr>
          <w:rFonts w:asciiTheme="minorHAnsi" w:hAnsiTheme="minorHAnsi"/>
          <w:color w:val="auto"/>
          <w:sz w:val="24"/>
        </w:rPr>
        <w:tab/>
      </w:r>
      <w:r w:rsidRPr="00EC286E">
        <w:rPr>
          <w:rFonts w:asciiTheme="minorHAnsi" w:hAnsiTheme="minorHAnsi"/>
          <w:color w:val="auto"/>
          <w:sz w:val="24"/>
        </w:rPr>
        <w:tab/>
      </w:r>
      <w:r w:rsidR="009D24E4" w:rsidRPr="00EC286E">
        <w:rPr>
          <w:rFonts w:asciiTheme="minorHAnsi" w:hAnsiTheme="minorHAnsi"/>
          <w:color w:val="auto"/>
          <w:sz w:val="24"/>
        </w:rPr>
        <w:t>July</w:t>
      </w:r>
      <w:r w:rsidR="00605050" w:rsidRPr="00EC286E">
        <w:rPr>
          <w:rFonts w:asciiTheme="minorHAnsi" w:hAnsiTheme="minorHAnsi"/>
          <w:color w:val="auto"/>
          <w:sz w:val="24"/>
        </w:rPr>
        <w:t xml:space="preserve"> 19</w:t>
      </w:r>
      <w:r w:rsidR="0049191C" w:rsidRPr="00EC286E">
        <w:rPr>
          <w:rFonts w:asciiTheme="minorHAnsi" w:hAnsiTheme="minorHAnsi"/>
          <w:color w:val="auto"/>
          <w:sz w:val="24"/>
        </w:rPr>
        <w:t>, 2022</w:t>
      </w:r>
    </w:p>
    <w:p w14:paraId="6FBB1A4F" w14:textId="51443E6D" w:rsidR="00D82544" w:rsidRPr="00EC286E" w:rsidRDefault="00D82544" w:rsidP="00FE10C4">
      <w:pPr>
        <w:pStyle w:val="W-TypicalText"/>
        <w:spacing w:after="120"/>
        <w:rPr>
          <w:rFonts w:asciiTheme="minorHAnsi" w:hAnsiTheme="minorHAnsi"/>
          <w:color w:val="auto"/>
          <w:sz w:val="24"/>
        </w:rPr>
      </w:pPr>
      <w:r w:rsidRPr="00EC286E">
        <w:rPr>
          <w:rFonts w:asciiTheme="minorHAnsi" w:hAnsiTheme="minorHAnsi"/>
          <w:color w:val="auto"/>
          <w:sz w:val="24"/>
        </w:rPr>
        <w:t>To:</w:t>
      </w:r>
      <w:r w:rsidRPr="00EC286E">
        <w:rPr>
          <w:rFonts w:asciiTheme="minorHAnsi" w:hAnsiTheme="minorHAnsi"/>
          <w:color w:val="auto"/>
          <w:sz w:val="24"/>
        </w:rPr>
        <w:tab/>
      </w:r>
      <w:r w:rsidRPr="00EC286E">
        <w:rPr>
          <w:rFonts w:asciiTheme="minorHAnsi" w:hAnsiTheme="minorHAnsi"/>
          <w:color w:val="auto"/>
          <w:sz w:val="24"/>
        </w:rPr>
        <w:tab/>
        <w:t>Weber County Board of County Commissioners</w:t>
      </w:r>
      <w:r w:rsidRPr="00EC286E">
        <w:rPr>
          <w:rFonts w:asciiTheme="minorHAnsi" w:hAnsiTheme="minorHAnsi"/>
          <w:color w:val="auto"/>
          <w:sz w:val="24"/>
        </w:rPr>
        <w:tab/>
      </w:r>
    </w:p>
    <w:p w14:paraId="77ED3F4F" w14:textId="3DF43A87" w:rsidR="00D82544" w:rsidRPr="00EC286E" w:rsidRDefault="000F2612" w:rsidP="00D82544">
      <w:pPr>
        <w:pStyle w:val="W-TypicalText"/>
        <w:rPr>
          <w:rFonts w:asciiTheme="minorHAnsi" w:hAnsiTheme="minorHAnsi"/>
          <w:color w:val="auto"/>
          <w:sz w:val="24"/>
        </w:rPr>
      </w:pPr>
      <w:r w:rsidRPr="00EC286E">
        <w:rPr>
          <w:rFonts w:asciiTheme="minorHAnsi" w:hAnsiTheme="minorHAnsi"/>
          <w:color w:val="auto"/>
          <w:sz w:val="24"/>
        </w:rPr>
        <w:t>From:</w:t>
      </w:r>
      <w:r w:rsidRPr="00EC286E">
        <w:rPr>
          <w:rFonts w:asciiTheme="minorHAnsi" w:hAnsiTheme="minorHAnsi"/>
          <w:color w:val="auto"/>
          <w:sz w:val="24"/>
        </w:rPr>
        <w:tab/>
      </w:r>
      <w:r w:rsidRPr="00EC286E">
        <w:rPr>
          <w:rFonts w:asciiTheme="minorHAnsi" w:hAnsiTheme="minorHAnsi"/>
          <w:color w:val="auto"/>
          <w:sz w:val="24"/>
        </w:rPr>
        <w:tab/>
      </w:r>
      <w:r w:rsidR="009629BB" w:rsidRPr="00EC286E">
        <w:rPr>
          <w:rFonts w:asciiTheme="minorHAnsi" w:hAnsiTheme="minorHAnsi"/>
          <w:color w:val="auto"/>
          <w:sz w:val="24"/>
        </w:rPr>
        <w:t>Scott Mendoza</w:t>
      </w:r>
    </w:p>
    <w:p w14:paraId="721C432F" w14:textId="3A856CF3" w:rsidR="00D82544" w:rsidRPr="00EC286E" w:rsidRDefault="000F2612" w:rsidP="00FE10C4">
      <w:pPr>
        <w:pStyle w:val="W-TypicalText"/>
        <w:spacing w:after="120"/>
        <w:rPr>
          <w:rFonts w:asciiTheme="minorHAnsi" w:hAnsiTheme="minorHAnsi"/>
          <w:color w:val="auto"/>
          <w:sz w:val="24"/>
        </w:rPr>
      </w:pPr>
      <w:r w:rsidRPr="00EC286E">
        <w:rPr>
          <w:rFonts w:asciiTheme="minorHAnsi" w:hAnsiTheme="minorHAnsi"/>
          <w:color w:val="auto"/>
          <w:sz w:val="24"/>
        </w:rPr>
        <w:tab/>
      </w:r>
      <w:r w:rsidRPr="00EC286E">
        <w:rPr>
          <w:rFonts w:asciiTheme="minorHAnsi" w:hAnsiTheme="minorHAnsi"/>
          <w:color w:val="auto"/>
          <w:sz w:val="24"/>
        </w:rPr>
        <w:tab/>
      </w:r>
      <w:r w:rsidR="00D82544" w:rsidRPr="00EC286E">
        <w:rPr>
          <w:rFonts w:asciiTheme="minorHAnsi" w:hAnsiTheme="minorHAnsi"/>
          <w:color w:val="auto"/>
          <w:sz w:val="24"/>
        </w:rPr>
        <w:t>Community Development</w:t>
      </w:r>
      <w:r w:rsidRPr="00EC286E">
        <w:rPr>
          <w:rFonts w:asciiTheme="minorHAnsi" w:hAnsiTheme="minorHAnsi"/>
          <w:color w:val="auto"/>
          <w:sz w:val="24"/>
        </w:rPr>
        <w:t xml:space="preserve"> Department</w:t>
      </w:r>
    </w:p>
    <w:p w14:paraId="5AE8CF4C" w14:textId="7AE902A6" w:rsidR="00D82544" w:rsidRPr="00EC286E" w:rsidRDefault="00450718" w:rsidP="00FE10C4">
      <w:pPr>
        <w:pStyle w:val="W-TypicalText"/>
        <w:spacing w:after="120"/>
        <w:rPr>
          <w:rFonts w:asciiTheme="minorHAnsi" w:hAnsiTheme="minorHAnsi"/>
          <w:color w:val="auto"/>
          <w:sz w:val="24"/>
        </w:rPr>
      </w:pPr>
      <w:r w:rsidRPr="00EC286E">
        <w:rPr>
          <w:rFonts w:asciiTheme="minorHAnsi" w:hAnsiTheme="minorHAnsi"/>
          <w:color w:val="auto"/>
          <w:sz w:val="24"/>
        </w:rPr>
        <w:t>Agenda Date:</w:t>
      </w:r>
      <w:r w:rsidRPr="00EC286E">
        <w:rPr>
          <w:rFonts w:asciiTheme="minorHAnsi" w:hAnsiTheme="minorHAnsi"/>
          <w:color w:val="auto"/>
          <w:sz w:val="24"/>
        </w:rPr>
        <w:tab/>
      </w:r>
      <w:r w:rsidR="009D24E4" w:rsidRPr="00EC286E">
        <w:rPr>
          <w:rFonts w:asciiTheme="minorHAnsi" w:hAnsiTheme="minorHAnsi"/>
          <w:color w:val="auto"/>
          <w:sz w:val="24"/>
        </w:rPr>
        <w:t>July</w:t>
      </w:r>
      <w:r w:rsidR="00E60C32" w:rsidRPr="00EC286E">
        <w:rPr>
          <w:rFonts w:asciiTheme="minorHAnsi" w:hAnsiTheme="minorHAnsi"/>
          <w:color w:val="auto"/>
          <w:sz w:val="24"/>
        </w:rPr>
        <w:t xml:space="preserve"> </w:t>
      </w:r>
      <w:r w:rsidR="009D24E4" w:rsidRPr="00EC286E">
        <w:rPr>
          <w:rFonts w:asciiTheme="minorHAnsi" w:hAnsiTheme="minorHAnsi"/>
          <w:color w:val="auto"/>
          <w:sz w:val="24"/>
        </w:rPr>
        <w:t>26</w:t>
      </w:r>
      <w:r w:rsidR="0049191C" w:rsidRPr="00EC286E">
        <w:rPr>
          <w:rFonts w:asciiTheme="minorHAnsi" w:hAnsiTheme="minorHAnsi"/>
          <w:color w:val="auto"/>
          <w:sz w:val="24"/>
        </w:rPr>
        <w:t>, 2022</w:t>
      </w:r>
      <w:r w:rsidR="00D82544" w:rsidRPr="00EC286E">
        <w:rPr>
          <w:rFonts w:asciiTheme="minorHAnsi" w:hAnsiTheme="minorHAnsi"/>
          <w:color w:val="auto"/>
          <w:sz w:val="24"/>
        </w:rPr>
        <w:tab/>
      </w:r>
      <w:r w:rsidR="00D82544" w:rsidRPr="00EC286E">
        <w:rPr>
          <w:rFonts w:asciiTheme="minorHAnsi" w:hAnsiTheme="minorHAnsi"/>
          <w:color w:val="auto"/>
          <w:sz w:val="24"/>
        </w:rPr>
        <w:tab/>
      </w:r>
    </w:p>
    <w:p w14:paraId="4271B117" w14:textId="1DBEA3A8" w:rsidR="00D82544" w:rsidRPr="00EC286E" w:rsidRDefault="0083263F" w:rsidP="009D24E4">
      <w:pPr>
        <w:pStyle w:val="W-TypicalText"/>
        <w:spacing w:after="120"/>
        <w:ind w:left="1440" w:hanging="1440"/>
        <w:rPr>
          <w:rFonts w:asciiTheme="minorHAnsi" w:hAnsiTheme="minorHAnsi"/>
          <w:color w:val="auto"/>
          <w:sz w:val="24"/>
        </w:rPr>
      </w:pPr>
      <w:r w:rsidRPr="00EC286E">
        <w:rPr>
          <w:rFonts w:asciiTheme="minorHAnsi" w:hAnsiTheme="minorHAnsi"/>
          <w:color w:val="auto"/>
          <w:sz w:val="24"/>
        </w:rPr>
        <w:t>Subject:</w:t>
      </w:r>
      <w:r w:rsidRPr="00EC286E">
        <w:rPr>
          <w:rFonts w:asciiTheme="minorHAnsi" w:hAnsiTheme="minorHAnsi"/>
          <w:color w:val="auto"/>
          <w:sz w:val="24"/>
        </w:rPr>
        <w:tab/>
      </w:r>
      <w:r w:rsidR="00D82544" w:rsidRPr="00EC286E">
        <w:rPr>
          <w:rFonts w:asciiTheme="minorHAnsi" w:hAnsiTheme="minorHAnsi"/>
          <w:b/>
          <w:color w:val="auto"/>
          <w:sz w:val="24"/>
        </w:rPr>
        <w:t>R</w:t>
      </w:r>
      <w:r w:rsidR="009D24E4" w:rsidRPr="00EC286E">
        <w:rPr>
          <w:rFonts w:asciiTheme="minorHAnsi" w:hAnsiTheme="minorHAnsi"/>
          <w:b/>
          <w:color w:val="auto"/>
          <w:sz w:val="24"/>
        </w:rPr>
        <w:t>equest to declare certain parcels, within</w:t>
      </w:r>
      <w:r w:rsidR="00FA48EC">
        <w:rPr>
          <w:rFonts w:asciiTheme="minorHAnsi" w:hAnsiTheme="minorHAnsi"/>
          <w:b/>
          <w:color w:val="auto"/>
          <w:sz w:val="24"/>
        </w:rPr>
        <w:t xml:space="preserve"> and near</w:t>
      </w:r>
      <w:r w:rsidR="009D24E4" w:rsidRPr="00EC286E">
        <w:rPr>
          <w:rFonts w:asciiTheme="minorHAnsi" w:hAnsiTheme="minorHAnsi"/>
          <w:b/>
          <w:color w:val="auto"/>
          <w:sz w:val="24"/>
        </w:rPr>
        <w:t xml:space="preserve"> Marriott-Slaterville</w:t>
      </w:r>
      <w:r w:rsidR="00455451" w:rsidRPr="00EC286E">
        <w:rPr>
          <w:rFonts w:asciiTheme="minorHAnsi" w:hAnsiTheme="minorHAnsi"/>
          <w:b/>
          <w:color w:val="auto"/>
          <w:sz w:val="24"/>
        </w:rPr>
        <w:t xml:space="preserve"> City</w:t>
      </w:r>
      <w:r w:rsidR="009D24E4" w:rsidRPr="00EC286E">
        <w:rPr>
          <w:rFonts w:asciiTheme="minorHAnsi" w:hAnsiTheme="minorHAnsi"/>
          <w:b/>
          <w:color w:val="auto"/>
          <w:sz w:val="24"/>
        </w:rPr>
        <w:t>,</w:t>
      </w:r>
      <w:r w:rsidR="001C1ADF" w:rsidRPr="00EC286E">
        <w:rPr>
          <w:rFonts w:asciiTheme="minorHAnsi" w:hAnsiTheme="minorHAnsi"/>
          <w:b/>
          <w:color w:val="auto"/>
          <w:sz w:val="24"/>
        </w:rPr>
        <w:t xml:space="preserve"> as Surplus Property</w:t>
      </w:r>
    </w:p>
    <w:p w14:paraId="060ABB66" w14:textId="3EEEF78E" w:rsidR="00D82544" w:rsidRPr="00EC286E" w:rsidRDefault="009629BB" w:rsidP="00D82544">
      <w:pPr>
        <w:pStyle w:val="W-TypicalText"/>
        <w:rPr>
          <w:rFonts w:asciiTheme="minorHAnsi" w:hAnsiTheme="minorHAnsi"/>
          <w:color w:val="auto"/>
          <w:sz w:val="24"/>
        </w:rPr>
      </w:pPr>
      <w:r w:rsidRPr="00EC286E">
        <w:rPr>
          <w:rFonts w:asciiTheme="minorHAnsi" w:hAnsiTheme="minorHAnsi"/>
          <w:color w:val="auto"/>
          <w:sz w:val="24"/>
        </w:rPr>
        <w:t>Attachments</w:t>
      </w:r>
      <w:r w:rsidR="004D7A6B" w:rsidRPr="00EC286E">
        <w:rPr>
          <w:rFonts w:asciiTheme="minorHAnsi" w:hAnsiTheme="minorHAnsi"/>
          <w:color w:val="auto"/>
          <w:sz w:val="24"/>
        </w:rPr>
        <w:t>:</w:t>
      </w:r>
      <w:r w:rsidR="004D7A6B" w:rsidRPr="00EC286E">
        <w:rPr>
          <w:rFonts w:asciiTheme="minorHAnsi" w:hAnsiTheme="minorHAnsi"/>
          <w:color w:val="auto"/>
          <w:sz w:val="24"/>
        </w:rPr>
        <w:tab/>
        <w:t>A -</w:t>
      </w:r>
      <w:r w:rsidR="00EC286E">
        <w:rPr>
          <w:rFonts w:asciiTheme="minorHAnsi" w:hAnsiTheme="minorHAnsi"/>
          <w:color w:val="auto"/>
          <w:sz w:val="24"/>
        </w:rPr>
        <w:t xml:space="preserve"> </w:t>
      </w:r>
      <w:r w:rsidR="00B135A0" w:rsidRPr="00EC286E">
        <w:rPr>
          <w:rFonts w:asciiTheme="minorHAnsi" w:hAnsiTheme="minorHAnsi"/>
          <w:color w:val="auto"/>
          <w:sz w:val="24"/>
        </w:rPr>
        <w:t>Vicinity Map</w:t>
      </w:r>
      <w:r w:rsidR="00EC286E">
        <w:rPr>
          <w:rFonts w:asciiTheme="minorHAnsi" w:hAnsiTheme="minorHAnsi"/>
          <w:color w:val="auto"/>
          <w:sz w:val="24"/>
        </w:rPr>
        <w:t xml:space="preserve"> with Aerial Photo</w:t>
      </w:r>
    </w:p>
    <w:p w14:paraId="4C072861" w14:textId="70DBF0DB" w:rsidR="00D82544" w:rsidRPr="005B7ADE" w:rsidRDefault="00D82544" w:rsidP="005B7ADE">
      <w:pPr>
        <w:pStyle w:val="Heading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5BB638AB" w14:textId="77777777" w:rsidR="005B7ADE" w:rsidRDefault="005B7ADE" w:rsidP="00D82544">
      <w:pPr>
        <w:pStyle w:val="W-TypicalText"/>
        <w:rPr>
          <w:rFonts w:asciiTheme="minorHAnsi" w:hAnsiTheme="minorHAnsi"/>
          <w:sz w:val="22"/>
          <w:szCs w:val="22"/>
          <w:lang w:val="en-CA"/>
        </w:rPr>
      </w:pPr>
    </w:p>
    <w:p w14:paraId="49A4E874" w14:textId="07730338" w:rsidR="00D82544" w:rsidRPr="0083263F" w:rsidRDefault="00D82544" w:rsidP="00D82544">
      <w:pPr>
        <w:pStyle w:val="W-TypicalText"/>
        <w:rPr>
          <w:rFonts w:asciiTheme="minorHAnsi" w:hAnsiTheme="minorHAnsi"/>
          <w:sz w:val="24"/>
        </w:rPr>
      </w:pPr>
      <w:r w:rsidRPr="0083263F">
        <w:rPr>
          <w:rFonts w:asciiTheme="minorHAnsi" w:hAnsiTheme="minorHAnsi"/>
          <w:sz w:val="24"/>
          <w:lang w:val="en-CA"/>
        </w:rPr>
        <w:fldChar w:fldCharType="begin"/>
      </w:r>
      <w:r w:rsidRPr="0083263F">
        <w:rPr>
          <w:rFonts w:asciiTheme="minorHAnsi" w:hAnsiTheme="minorHAnsi"/>
          <w:sz w:val="24"/>
          <w:lang w:val="en-CA"/>
        </w:rPr>
        <w:instrText xml:space="preserve"> SEQ CHAPTER \h \r 1</w:instrText>
      </w:r>
      <w:r w:rsidRPr="0083263F">
        <w:rPr>
          <w:rFonts w:asciiTheme="minorHAnsi" w:hAnsiTheme="minorHAnsi"/>
          <w:sz w:val="24"/>
        </w:rPr>
        <w:fldChar w:fldCharType="end"/>
      </w:r>
      <w:r w:rsidRPr="0083263F">
        <w:rPr>
          <w:rFonts w:asciiTheme="minorHAnsi" w:hAnsiTheme="minorHAnsi"/>
          <w:b/>
          <w:bCs/>
          <w:sz w:val="24"/>
        </w:rPr>
        <w:t>Summary:</w:t>
      </w:r>
    </w:p>
    <w:p w14:paraId="7BB01C0E" w14:textId="407F3852" w:rsidR="00A071BE" w:rsidRDefault="00037239" w:rsidP="00843F29">
      <w:pPr>
        <w:pStyle w:val="W-TypicalText"/>
        <w:spacing w:after="1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Marriott-Slaterville City has reviewed county land ownership records</w:t>
      </w:r>
      <w:r w:rsidR="00605050">
        <w:rPr>
          <w:rFonts w:asciiTheme="minorHAnsi" w:hAnsiTheme="minorHAnsi"/>
          <w:sz w:val="24"/>
        </w:rPr>
        <w:t xml:space="preserve"> (that show land ownership within</w:t>
      </w:r>
      <w:r w:rsidR="00122B04">
        <w:rPr>
          <w:rFonts w:asciiTheme="minorHAnsi" w:hAnsiTheme="minorHAnsi"/>
          <w:sz w:val="24"/>
        </w:rPr>
        <w:t>/near</w:t>
      </w:r>
      <w:r w:rsidR="00605050">
        <w:rPr>
          <w:rFonts w:asciiTheme="minorHAnsi" w:hAnsiTheme="minorHAnsi"/>
          <w:sz w:val="24"/>
        </w:rPr>
        <w:t xml:space="preserve"> the City</w:t>
      </w:r>
      <w:r w:rsidR="00122B04">
        <w:rPr>
          <w:rFonts w:asciiTheme="minorHAnsi" w:hAnsiTheme="minorHAnsi"/>
          <w:sz w:val="24"/>
        </w:rPr>
        <w:t xml:space="preserve"> boundary</w:t>
      </w:r>
      <w:r w:rsidR="00605050">
        <w:rPr>
          <w:rFonts w:asciiTheme="minorHAnsi" w:hAnsiTheme="minorHAnsi"/>
          <w:sz w:val="24"/>
        </w:rPr>
        <w:t>)</w:t>
      </w:r>
      <w:r>
        <w:rPr>
          <w:rFonts w:asciiTheme="minorHAnsi" w:hAnsiTheme="minorHAnsi"/>
          <w:sz w:val="24"/>
        </w:rPr>
        <w:t xml:space="preserve"> and has determined that there are fifteen </w:t>
      </w:r>
      <w:r w:rsidR="004B775B">
        <w:rPr>
          <w:rFonts w:asciiTheme="minorHAnsi" w:hAnsiTheme="minorHAnsi"/>
          <w:sz w:val="24"/>
        </w:rPr>
        <w:t>Weber County</w:t>
      </w:r>
      <w:r w:rsidR="0016414B">
        <w:rPr>
          <w:rFonts w:asciiTheme="minorHAnsi" w:hAnsiTheme="minorHAnsi"/>
          <w:sz w:val="24"/>
        </w:rPr>
        <w:t xml:space="preserve"> owned</w:t>
      </w:r>
      <w:r w:rsidR="00843F29" w:rsidRPr="0083263F">
        <w:rPr>
          <w:rFonts w:asciiTheme="minorHAnsi" w:hAnsiTheme="minorHAnsi"/>
          <w:sz w:val="24"/>
        </w:rPr>
        <w:t xml:space="preserve"> p</w:t>
      </w:r>
      <w:r w:rsidR="00C55A08" w:rsidRPr="0083263F">
        <w:rPr>
          <w:rFonts w:asciiTheme="minorHAnsi" w:hAnsiTheme="minorHAnsi"/>
          <w:sz w:val="24"/>
        </w:rPr>
        <w:t>arcel</w:t>
      </w:r>
      <w:r>
        <w:rPr>
          <w:rFonts w:asciiTheme="minorHAnsi" w:hAnsiTheme="minorHAnsi"/>
          <w:sz w:val="24"/>
        </w:rPr>
        <w:t>s that can be better utilized and maintained if owned by the City.</w:t>
      </w:r>
      <w:r w:rsidR="0016414B">
        <w:rPr>
          <w:rFonts w:asciiTheme="minorHAnsi" w:hAnsiTheme="minorHAnsi"/>
          <w:sz w:val="24"/>
        </w:rPr>
        <w:t xml:space="preserve"> </w:t>
      </w:r>
      <w:r w:rsidR="003F3CC3">
        <w:rPr>
          <w:rFonts w:asciiTheme="minorHAnsi" w:hAnsiTheme="minorHAnsi"/>
          <w:sz w:val="24"/>
        </w:rPr>
        <w:t>Fourteen</w:t>
      </w:r>
      <w:r>
        <w:rPr>
          <w:rFonts w:asciiTheme="minorHAnsi" w:hAnsiTheme="minorHAnsi"/>
          <w:sz w:val="24"/>
        </w:rPr>
        <w:t xml:space="preserve"> of the fifteen parcels </w:t>
      </w:r>
      <w:r w:rsidR="003F3CC3">
        <w:rPr>
          <w:rFonts w:asciiTheme="minorHAnsi" w:hAnsiTheme="minorHAnsi"/>
          <w:sz w:val="24"/>
        </w:rPr>
        <w:t>(or portions of</w:t>
      </w:r>
      <w:r w:rsidR="00605050">
        <w:rPr>
          <w:rFonts w:asciiTheme="minorHAnsi" w:hAnsiTheme="minorHAnsi"/>
          <w:sz w:val="24"/>
        </w:rPr>
        <w:t xml:space="preserve"> the parcels</w:t>
      </w:r>
      <w:r w:rsidR="003F3CC3">
        <w:rPr>
          <w:rFonts w:asciiTheme="minorHAnsi" w:hAnsiTheme="minorHAnsi"/>
          <w:sz w:val="24"/>
        </w:rPr>
        <w:t xml:space="preserve">) </w:t>
      </w:r>
      <w:r>
        <w:rPr>
          <w:rFonts w:asciiTheme="minorHAnsi" w:hAnsiTheme="minorHAnsi"/>
          <w:sz w:val="24"/>
        </w:rPr>
        <w:t xml:space="preserve">are situated in or along </w:t>
      </w:r>
      <w:r w:rsidR="003F3CC3">
        <w:rPr>
          <w:rFonts w:asciiTheme="minorHAnsi" w:hAnsiTheme="minorHAnsi"/>
          <w:sz w:val="24"/>
        </w:rPr>
        <w:t xml:space="preserve">future and </w:t>
      </w:r>
      <w:r>
        <w:rPr>
          <w:rFonts w:asciiTheme="minorHAnsi" w:hAnsiTheme="minorHAnsi"/>
          <w:sz w:val="24"/>
        </w:rPr>
        <w:t>existing road rights-of-ways</w:t>
      </w:r>
      <w:r w:rsidR="00A071BE">
        <w:rPr>
          <w:rFonts w:asciiTheme="minorHAnsi" w:hAnsiTheme="minorHAnsi"/>
          <w:sz w:val="24"/>
        </w:rPr>
        <w:t xml:space="preserve">.  </w:t>
      </w:r>
      <w:r w:rsidR="003F3CC3">
        <w:rPr>
          <w:rFonts w:asciiTheme="minorHAnsi" w:hAnsiTheme="minorHAnsi"/>
          <w:sz w:val="24"/>
        </w:rPr>
        <w:t>The o</w:t>
      </w:r>
      <w:r w:rsidR="00A071BE">
        <w:rPr>
          <w:rFonts w:asciiTheme="minorHAnsi" w:hAnsiTheme="minorHAnsi"/>
          <w:sz w:val="24"/>
        </w:rPr>
        <w:t xml:space="preserve">ne remaining </w:t>
      </w:r>
      <w:r w:rsidR="00605050">
        <w:rPr>
          <w:rFonts w:asciiTheme="minorHAnsi" w:hAnsiTheme="minorHAnsi"/>
          <w:sz w:val="24"/>
        </w:rPr>
        <w:t>parcel that lies outside of a road corridor</w:t>
      </w:r>
      <w:r w:rsidR="00A071BE">
        <w:rPr>
          <w:rFonts w:asciiTheme="minorHAnsi" w:hAnsiTheme="minorHAnsi"/>
          <w:sz w:val="24"/>
        </w:rPr>
        <w:t xml:space="preserve"> is located next to an existing</w:t>
      </w:r>
      <w:r w:rsidR="00605050">
        <w:rPr>
          <w:rFonts w:asciiTheme="minorHAnsi" w:hAnsiTheme="minorHAnsi"/>
          <w:sz w:val="24"/>
        </w:rPr>
        <w:t xml:space="preserve"> subdivi</w:t>
      </w:r>
      <w:r w:rsidR="00122B04">
        <w:rPr>
          <w:rFonts w:asciiTheme="minorHAnsi" w:hAnsiTheme="minorHAnsi"/>
          <w:sz w:val="24"/>
        </w:rPr>
        <w:t>si</w:t>
      </w:r>
      <w:r w:rsidR="00605050">
        <w:rPr>
          <w:rFonts w:asciiTheme="minorHAnsi" w:hAnsiTheme="minorHAnsi"/>
          <w:sz w:val="24"/>
        </w:rPr>
        <w:t>on’s</w:t>
      </w:r>
      <w:r w:rsidR="00A071BE">
        <w:rPr>
          <w:rFonts w:asciiTheme="minorHAnsi" w:hAnsiTheme="minorHAnsi"/>
          <w:sz w:val="24"/>
        </w:rPr>
        <w:t xml:space="preserve"> storm water detention pond </w:t>
      </w:r>
      <w:r w:rsidR="00605050">
        <w:rPr>
          <w:rFonts w:asciiTheme="minorHAnsi" w:hAnsiTheme="minorHAnsi"/>
          <w:sz w:val="24"/>
        </w:rPr>
        <w:t xml:space="preserve">that is </w:t>
      </w:r>
      <w:r w:rsidR="00A071BE">
        <w:rPr>
          <w:rFonts w:asciiTheme="minorHAnsi" w:hAnsiTheme="minorHAnsi"/>
          <w:sz w:val="24"/>
        </w:rPr>
        <w:t>owned and maintained by Marriott-Slaterville City.</w:t>
      </w:r>
      <w:r w:rsidR="00CD495D">
        <w:rPr>
          <w:rFonts w:asciiTheme="minorHAnsi" w:hAnsiTheme="minorHAnsi"/>
          <w:sz w:val="24"/>
        </w:rPr>
        <w:t xml:space="preserve">  See Attachment A for a vicinity map and an approximate location for all parcels.</w:t>
      </w:r>
    </w:p>
    <w:p w14:paraId="465EBDEF" w14:textId="77777777" w:rsidR="00A071BE" w:rsidRDefault="00A071BE" w:rsidP="003846A1">
      <w:pPr>
        <w:pStyle w:val="W-TypicalTex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The parcels that Marriott-Slaterville City has inquired about are identified by the following tax identification numbers:</w:t>
      </w:r>
    </w:p>
    <w:p w14:paraId="5CEF7377" w14:textId="18210557" w:rsidR="00CD495D" w:rsidRDefault="00CD495D" w:rsidP="00CD495D">
      <w:pPr>
        <w:pStyle w:val="W-TypicalText"/>
        <w:spacing w:after="120"/>
        <w:ind w:left="720"/>
        <w:rPr>
          <w:rFonts w:asciiTheme="minorHAnsi" w:hAnsiTheme="minorHAnsi"/>
          <w:sz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85"/>
        <w:gridCol w:w="2016"/>
        <w:gridCol w:w="1006"/>
        <w:gridCol w:w="2016"/>
        <w:gridCol w:w="908"/>
      </w:tblGrid>
      <w:tr w:rsidR="00B733CF" w14:paraId="4F601F5A" w14:textId="77777777" w:rsidTr="00B733CF">
        <w:tc>
          <w:tcPr>
            <w:tcW w:w="1843" w:type="dxa"/>
            <w:shd w:val="clear" w:color="auto" w:fill="808080" w:themeFill="background1" w:themeFillShade="80"/>
          </w:tcPr>
          <w:p w14:paraId="1B97381B" w14:textId="55221139" w:rsidR="00BF7B22" w:rsidRPr="00B733CF" w:rsidRDefault="00BF7B22" w:rsidP="00BF7B22">
            <w:pPr>
              <w:pStyle w:val="W-TypicalText"/>
              <w:spacing w:after="120"/>
              <w:ind w:left="340"/>
              <w:rPr>
                <w:rFonts w:asciiTheme="minorHAnsi" w:hAnsiTheme="minorHAnsi"/>
                <w:color w:val="FFFFFF" w:themeColor="background1"/>
                <w:sz w:val="24"/>
              </w:rPr>
            </w:pPr>
            <w:r w:rsidRPr="00B733CF">
              <w:rPr>
                <w:rFonts w:asciiTheme="minorHAnsi" w:hAnsiTheme="minorHAnsi"/>
                <w:color w:val="FFFFFF" w:themeColor="background1"/>
                <w:sz w:val="24"/>
              </w:rPr>
              <w:t>Parcel ID#</w:t>
            </w:r>
          </w:p>
        </w:tc>
        <w:tc>
          <w:tcPr>
            <w:tcW w:w="885" w:type="dxa"/>
            <w:shd w:val="clear" w:color="auto" w:fill="808080" w:themeFill="background1" w:themeFillShade="80"/>
          </w:tcPr>
          <w:p w14:paraId="13501DE2" w14:textId="6CFDE7D6" w:rsidR="00BF7B22" w:rsidRPr="00B733CF" w:rsidRDefault="00BF7B22" w:rsidP="00BF7B22">
            <w:pPr>
              <w:pStyle w:val="W-TypicalText"/>
              <w:spacing w:after="120"/>
              <w:rPr>
                <w:rFonts w:asciiTheme="minorHAnsi" w:hAnsiTheme="minorHAnsi"/>
                <w:color w:val="FFFFFF" w:themeColor="background1"/>
                <w:sz w:val="24"/>
              </w:rPr>
            </w:pPr>
            <w:proofErr w:type="spellStart"/>
            <w:r w:rsidRPr="00B733CF">
              <w:rPr>
                <w:rFonts w:asciiTheme="minorHAnsi" w:hAnsiTheme="minorHAnsi"/>
                <w:color w:val="FFFFFF" w:themeColor="background1"/>
                <w:sz w:val="24"/>
              </w:rPr>
              <w:t>Sqft</w:t>
            </w:r>
            <w:proofErr w:type="spellEnd"/>
          </w:p>
        </w:tc>
        <w:tc>
          <w:tcPr>
            <w:tcW w:w="2058" w:type="dxa"/>
            <w:shd w:val="clear" w:color="auto" w:fill="808080" w:themeFill="background1" w:themeFillShade="80"/>
          </w:tcPr>
          <w:p w14:paraId="039711D1" w14:textId="0ED0A25A" w:rsidR="00BF7B22" w:rsidRPr="00B733CF" w:rsidRDefault="00BF7B22" w:rsidP="00BF7B22">
            <w:pPr>
              <w:pStyle w:val="W-TypicalText"/>
              <w:spacing w:after="120"/>
              <w:ind w:left="388"/>
              <w:rPr>
                <w:rFonts w:asciiTheme="minorHAnsi" w:hAnsiTheme="minorHAnsi"/>
                <w:color w:val="FFFFFF" w:themeColor="background1"/>
                <w:sz w:val="24"/>
              </w:rPr>
            </w:pPr>
            <w:r w:rsidRPr="00B733CF">
              <w:rPr>
                <w:rFonts w:asciiTheme="minorHAnsi" w:hAnsiTheme="minorHAnsi"/>
                <w:color w:val="FFFFFF" w:themeColor="background1"/>
                <w:sz w:val="24"/>
              </w:rPr>
              <w:t>Parcel ID#</w:t>
            </w:r>
          </w:p>
        </w:tc>
        <w:tc>
          <w:tcPr>
            <w:tcW w:w="879" w:type="dxa"/>
            <w:shd w:val="clear" w:color="auto" w:fill="808080" w:themeFill="background1" w:themeFillShade="80"/>
          </w:tcPr>
          <w:p w14:paraId="55932091" w14:textId="2C642DBC" w:rsidR="00BF7B22" w:rsidRPr="00B733CF" w:rsidRDefault="00BF7B22" w:rsidP="00BF7B22">
            <w:pPr>
              <w:pStyle w:val="W-TypicalText"/>
              <w:spacing w:after="120"/>
              <w:rPr>
                <w:rFonts w:asciiTheme="minorHAnsi" w:hAnsiTheme="minorHAnsi"/>
                <w:color w:val="FFFFFF" w:themeColor="background1"/>
                <w:sz w:val="24"/>
              </w:rPr>
            </w:pPr>
            <w:proofErr w:type="spellStart"/>
            <w:r w:rsidRPr="00B733CF">
              <w:rPr>
                <w:rFonts w:asciiTheme="minorHAnsi" w:hAnsiTheme="minorHAnsi"/>
                <w:color w:val="FFFFFF" w:themeColor="background1"/>
                <w:sz w:val="24"/>
              </w:rPr>
              <w:t>Sqft</w:t>
            </w:r>
            <w:proofErr w:type="spellEnd"/>
          </w:p>
        </w:tc>
        <w:tc>
          <w:tcPr>
            <w:tcW w:w="2056" w:type="dxa"/>
            <w:shd w:val="clear" w:color="auto" w:fill="808080" w:themeFill="background1" w:themeFillShade="80"/>
          </w:tcPr>
          <w:p w14:paraId="085549E0" w14:textId="6919ECDC" w:rsidR="00BF7B22" w:rsidRPr="00B733CF" w:rsidRDefault="00BF7B22" w:rsidP="00BF7B22">
            <w:pPr>
              <w:pStyle w:val="W-TypicalText"/>
              <w:spacing w:after="120"/>
              <w:ind w:left="424"/>
              <w:rPr>
                <w:rFonts w:asciiTheme="minorHAnsi" w:hAnsiTheme="minorHAnsi"/>
                <w:color w:val="FFFFFF" w:themeColor="background1"/>
                <w:sz w:val="24"/>
              </w:rPr>
            </w:pPr>
            <w:r w:rsidRPr="00B733CF">
              <w:rPr>
                <w:rFonts w:asciiTheme="minorHAnsi" w:hAnsiTheme="minorHAnsi"/>
                <w:color w:val="FFFFFF" w:themeColor="background1"/>
                <w:sz w:val="24"/>
              </w:rPr>
              <w:t>Parcel ID#</w:t>
            </w:r>
          </w:p>
        </w:tc>
        <w:tc>
          <w:tcPr>
            <w:tcW w:w="909" w:type="dxa"/>
            <w:shd w:val="clear" w:color="auto" w:fill="808080" w:themeFill="background1" w:themeFillShade="80"/>
          </w:tcPr>
          <w:p w14:paraId="4AFFB8C4" w14:textId="41D497CD" w:rsidR="00BF7B22" w:rsidRPr="00B733CF" w:rsidRDefault="00BF7B22" w:rsidP="00BF7B22">
            <w:pPr>
              <w:pStyle w:val="W-TypicalText"/>
              <w:spacing w:after="120"/>
              <w:rPr>
                <w:rFonts w:asciiTheme="minorHAnsi" w:hAnsiTheme="minorHAnsi"/>
                <w:color w:val="FFFFFF" w:themeColor="background1"/>
                <w:sz w:val="24"/>
              </w:rPr>
            </w:pPr>
            <w:proofErr w:type="spellStart"/>
            <w:r w:rsidRPr="00B733CF">
              <w:rPr>
                <w:rFonts w:asciiTheme="minorHAnsi" w:hAnsiTheme="minorHAnsi"/>
                <w:color w:val="FFFFFF" w:themeColor="background1"/>
                <w:sz w:val="24"/>
              </w:rPr>
              <w:t>Sqft</w:t>
            </w:r>
            <w:proofErr w:type="spellEnd"/>
          </w:p>
        </w:tc>
      </w:tr>
      <w:tr w:rsidR="00BF7B22" w14:paraId="4702EB1A" w14:textId="64223948" w:rsidTr="00B733CF">
        <w:tc>
          <w:tcPr>
            <w:tcW w:w="1843" w:type="dxa"/>
          </w:tcPr>
          <w:p w14:paraId="21EBF18D" w14:textId="470CF4C4" w:rsidR="00BF7B22" w:rsidRDefault="00BF7B22" w:rsidP="00BD6D7C">
            <w:pPr>
              <w:pStyle w:val="W-TypicalText"/>
              <w:numPr>
                <w:ilvl w:val="0"/>
                <w:numId w:val="3"/>
              </w:numPr>
              <w:spacing w:after="120"/>
              <w:ind w:left="340" w:hanging="34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15-217-0005</w:t>
            </w:r>
          </w:p>
        </w:tc>
        <w:tc>
          <w:tcPr>
            <w:tcW w:w="885" w:type="dxa"/>
            <w:shd w:val="clear" w:color="auto" w:fill="E7E6E6" w:themeFill="background2"/>
          </w:tcPr>
          <w:p w14:paraId="1661F73E" w14:textId="18EB20E4" w:rsidR="00BF7B22" w:rsidRDefault="00BF7B22" w:rsidP="00BF7B22">
            <w:pPr>
              <w:pStyle w:val="W-TypicalText"/>
              <w:spacing w:after="12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2,613</w:t>
            </w:r>
          </w:p>
        </w:tc>
        <w:tc>
          <w:tcPr>
            <w:tcW w:w="2058" w:type="dxa"/>
          </w:tcPr>
          <w:p w14:paraId="739E60CC" w14:textId="05E0A68C" w:rsidR="00BF7B22" w:rsidRDefault="00BF7B22" w:rsidP="00BD6D7C">
            <w:pPr>
              <w:pStyle w:val="W-TypicalText"/>
              <w:numPr>
                <w:ilvl w:val="0"/>
                <w:numId w:val="3"/>
              </w:numPr>
              <w:spacing w:after="120"/>
              <w:ind w:left="388" w:hanging="388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15-042-0014</w:t>
            </w:r>
          </w:p>
        </w:tc>
        <w:tc>
          <w:tcPr>
            <w:tcW w:w="879" w:type="dxa"/>
            <w:shd w:val="clear" w:color="auto" w:fill="E7E6E6" w:themeFill="background2"/>
          </w:tcPr>
          <w:p w14:paraId="19D933F5" w14:textId="4A8BB5DF" w:rsidR="00BF7B22" w:rsidRDefault="00B44F2C" w:rsidP="00BF7B22">
            <w:pPr>
              <w:pStyle w:val="W-TypicalText"/>
              <w:spacing w:after="12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1,307</w:t>
            </w:r>
          </w:p>
        </w:tc>
        <w:tc>
          <w:tcPr>
            <w:tcW w:w="2056" w:type="dxa"/>
          </w:tcPr>
          <w:p w14:paraId="1DF47A42" w14:textId="7F4BCBDF" w:rsidR="00BF7B22" w:rsidRDefault="00BF7B22" w:rsidP="00BD6D7C">
            <w:pPr>
              <w:pStyle w:val="W-TypicalText"/>
              <w:numPr>
                <w:ilvl w:val="0"/>
                <w:numId w:val="3"/>
              </w:numPr>
              <w:spacing w:after="120"/>
              <w:ind w:left="424" w:hanging="424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15-065-0055</w:t>
            </w:r>
          </w:p>
        </w:tc>
        <w:tc>
          <w:tcPr>
            <w:tcW w:w="909" w:type="dxa"/>
            <w:shd w:val="clear" w:color="auto" w:fill="E7E6E6" w:themeFill="background2"/>
          </w:tcPr>
          <w:p w14:paraId="0FFC6510" w14:textId="23F9192B" w:rsidR="00BF7B22" w:rsidRDefault="006272E7" w:rsidP="00BF7B22">
            <w:pPr>
              <w:pStyle w:val="W-TypicalText"/>
              <w:spacing w:after="12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10,890</w:t>
            </w:r>
          </w:p>
        </w:tc>
      </w:tr>
      <w:tr w:rsidR="00BF7B22" w14:paraId="1FF51485" w14:textId="60BDD9DF" w:rsidTr="00B733CF">
        <w:tc>
          <w:tcPr>
            <w:tcW w:w="1843" w:type="dxa"/>
          </w:tcPr>
          <w:p w14:paraId="560215F7" w14:textId="4E8FE996" w:rsidR="00BF7B22" w:rsidRDefault="00BF7B22" w:rsidP="00BD6D7C">
            <w:pPr>
              <w:pStyle w:val="W-TypicalText"/>
              <w:numPr>
                <w:ilvl w:val="0"/>
                <w:numId w:val="3"/>
              </w:numPr>
              <w:spacing w:after="120"/>
              <w:ind w:left="340" w:hanging="34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15-008-0050</w:t>
            </w:r>
          </w:p>
        </w:tc>
        <w:tc>
          <w:tcPr>
            <w:tcW w:w="885" w:type="dxa"/>
            <w:shd w:val="clear" w:color="auto" w:fill="E7E6E6" w:themeFill="background2"/>
          </w:tcPr>
          <w:p w14:paraId="678509D5" w14:textId="22395614" w:rsidR="00BF7B22" w:rsidRDefault="00BF7B22" w:rsidP="00BF7B22">
            <w:pPr>
              <w:pStyle w:val="W-TypicalText"/>
              <w:spacing w:after="12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26,571</w:t>
            </w:r>
          </w:p>
        </w:tc>
        <w:tc>
          <w:tcPr>
            <w:tcW w:w="2058" w:type="dxa"/>
          </w:tcPr>
          <w:p w14:paraId="2911968C" w14:textId="4756C9B5" w:rsidR="00BF7B22" w:rsidRDefault="00BF7B22" w:rsidP="00BD6D7C">
            <w:pPr>
              <w:pStyle w:val="W-TypicalText"/>
              <w:numPr>
                <w:ilvl w:val="0"/>
                <w:numId w:val="3"/>
              </w:numPr>
              <w:spacing w:after="120"/>
              <w:ind w:left="388" w:hanging="388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15-061-0053</w:t>
            </w:r>
          </w:p>
        </w:tc>
        <w:tc>
          <w:tcPr>
            <w:tcW w:w="879" w:type="dxa"/>
            <w:shd w:val="clear" w:color="auto" w:fill="E7E6E6" w:themeFill="background2"/>
          </w:tcPr>
          <w:p w14:paraId="074EF2B8" w14:textId="57395039" w:rsidR="00BF7B22" w:rsidRDefault="00B44F2C" w:rsidP="00BF7B22">
            <w:pPr>
              <w:pStyle w:val="W-TypicalText"/>
              <w:spacing w:after="12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76,230</w:t>
            </w:r>
          </w:p>
        </w:tc>
        <w:tc>
          <w:tcPr>
            <w:tcW w:w="2056" w:type="dxa"/>
          </w:tcPr>
          <w:p w14:paraId="22C94F54" w14:textId="3CAB00EA" w:rsidR="00BF7B22" w:rsidRDefault="00BF7B22" w:rsidP="00BD6D7C">
            <w:pPr>
              <w:pStyle w:val="W-TypicalText"/>
              <w:numPr>
                <w:ilvl w:val="0"/>
                <w:numId w:val="3"/>
              </w:numPr>
              <w:spacing w:after="120"/>
              <w:ind w:left="424" w:hanging="424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15-035-0025</w:t>
            </w:r>
          </w:p>
        </w:tc>
        <w:tc>
          <w:tcPr>
            <w:tcW w:w="909" w:type="dxa"/>
            <w:shd w:val="clear" w:color="auto" w:fill="E7E6E6" w:themeFill="background2"/>
          </w:tcPr>
          <w:p w14:paraId="6E5C2FA7" w14:textId="139A9444" w:rsidR="00BF7B22" w:rsidRDefault="006272E7" w:rsidP="00BF7B22">
            <w:pPr>
              <w:pStyle w:val="W-TypicalText"/>
              <w:spacing w:after="12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5,227</w:t>
            </w:r>
          </w:p>
        </w:tc>
      </w:tr>
      <w:tr w:rsidR="00BF7B22" w14:paraId="7D9ED768" w14:textId="619D0C3B" w:rsidTr="00B733CF">
        <w:tc>
          <w:tcPr>
            <w:tcW w:w="1843" w:type="dxa"/>
          </w:tcPr>
          <w:p w14:paraId="013A9BB0" w14:textId="67267C19" w:rsidR="00BF7B22" w:rsidRDefault="00BF7B22" w:rsidP="00BD6D7C">
            <w:pPr>
              <w:pStyle w:val="W-TypicalText"/>
              <w:numPr>
                <w:ilvl w:val="0"/>
                <w:numId w:val="3"/>
              </w:numPr>
              <w:spacing w:after="120"/>
              <w:ind w:left="340" w:hanging="34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15-029-0077</w:t>
            </w:r>
          </w:p>
        </w:tc>
        <w:tc>
          <w:tcPr>
            <w:tcW w:w="885" w:type="dxa"/>
            <w:shd w:val="clear" w:color="auto" w:fill="E7E6E6" w:themeFill="background2"/>
          </w:tcPr>
          <w:p w14:paraId="55E0B5D1" w14:textId="0F814303" w:rsidR="00BF7B22" w:rsidRDefault="00BF7B22" w:rsidP="00BF7B22">
            <w:pPr>
              <w:pStyle w:val="W-TypicalText"/>
              <w:spacing w:after="12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102</w:t>
            </w:r>
          </w:p>
        </w:tc>
        <w:tc>
          <w:tcPr>
            <w:tcW w:w="2058" w:type="dxa"/>
          </w:tcPr>
          <w:p w14:paraId="40736543" w14:textId="75D70B7D" w:rsidR="00BF7B22" w:rsidRDefault="00BF7B22" w:rsidP="00BD6D7C">
            <w:pPr>
              <w:pStyle w:val="W-TypicalText"/>
              <w:numPr>
                <w:ilvl w:val="0"/>
                <w:numId w:val="3"/>
              </w:numPr>
              <w:spacing w:after="120"/>
              <w:ind w:left="388" w:hanging="388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15-188-0005</w:t>
            </w:r>
          </w:p>
        </w:tc>
        <w:tc>
          <w:tcPr>
            <w:tcW w:w="879" w:type="dxa"/>
            <w:shd w:val="clear" w:color="auto" w:fill="E7E6E6" w:themeFill="background2"/>
          </w:tcPr>
          <w:p w14:paraId="05F594C7" w14:textId="014E240E" w:rsidR="00BF7B22" w:rsidRDefault="006272E7" w:rsidP="00BF7B22">
            <w:pPr>
              <w:pStyle w:val="W-TypicalText"/>
              <w:spacing w:after="12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7,841</w:t>
            </w:r>
          </w:p>
        </w:tc>
        <w:tc>
          <w:tcPr>
            <w:tcW w:w="2056" w:type="dxa"/>
          </w:tcPr>
          <w:p w14:paraId="26008945" w14:textId="7AC22AEC" w:rsidR="00BF7B22" w:rsidRDefault="00BF7B22" w:rsidP="00BD6D7C">
            <w:pPr>
              <w:pStyle w:val="W-TypicalText"/>
              <w:numPr>
                <w:ilvl w:val="0"/>
                <w:numId w:val="3"/>
              </w:numPr>
              <w:spacing w:after="120"/>
              <w:ind w:left="424" w:hanging="424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15-035-0029</w:t>
            </w:r>
          </w:p>
        </w:tc>
        <w:tc>
          <w:tcPr>
            <w:tcW w:w="909" w:type="dxa"/>
            <w:shd w:val="clear" w:color="auto" w:fill="E7E6E6" w:themeFill="background2"/>
          </w:tcPr>
          <w:p w14:paraId="60EB294B" w14:textId="2267A7F8" w:rsidR="00BF7B22" w:rsidRDefault="00B61228" w:rsidP="00BF7B22">
            <w:pPr>
              <w:pStyle w:val="W-TypicalText"/>
              <w:spacing w:after="12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1,050</w:t>
            </w:r>
          </w:p>
        </w:tc>
      </w:tr>
      <w:tr w:rsidR="00BF7B22" w14:paraId="56EA3F16" w14:textId="389C17BC" w:rsidTr="00B733CF">
        <w:tc>
          <w:tcPr>
            <w:tcW w:w="1843" w:type="dxa"/>
          </w:tcPr>
          <w:p w14:paraId="7A42A07F" w14:textId="68444B02" w:rsidR="00BF7B22" w:rsidRDefault="00BF7B22" w:rsidP="00BD6D7C">
            <w:pPr>
              <w:pStyle w:val="W-TypicalText"/>
              <w:numPr>
                <w:ilvl w:val="0"/>
                <w:numId w:val="3"/>
              </w:numPr>
              <w:spacing w:after="120"/>
              <w:ind w:left="340" w:hanging="34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15-036-0033</w:t>
            </w:r>
          </w:p>
        </w:tc>
        <w:tc>
          <w:tcPr>
            <w:tcW w:w="885" w:type="dxa"/>
            <w:shd w:val="clear" w:color="auto" w:fill="E7E6E6" w:themeFill="background2"/>
          </w:tcPr>
          <w:p w14:paraId="67986202" w14:textId="7A5FF9C5" w:rsidR="00BF7B22" w:rsidRDefault="00B61228" w:rsidP="00BF7B22">
            <w:pPr>
              <w:pStyle w:val="W-TypicalText"/>
              <w:spacing w:after="12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5,227</w:t>
            </w:r>
          </w:p>
        </w:tc>
        <w:tc>
          <w:tcPr>
            <w:tcW w:w="2058" w:type="dxa"/>
          </w:tcPr>
          <w:p w14:paraId="69142E7B" w14:textId="28ABF30F" w:rsidR="00BF7B22" w:rsidRDefault="00BF7B22" w:rsidP="00BD6D7C">
            <w:pPr>
              <w:pStyle w:val="W-TypicalText"/>
              <w:numPr>
                <w:ilvl w:val="0"/>
                <w:numId w:val="3"/>
              </w:numPr>
              <w:spacing w:after="120"/>
              <w:ind w:left="388" w:hanging="388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15-036-0015</w:t>
            </w:r>
          </w:p>
        </w:tc>
        <w:tc>
          <w:tcPr>
            <w:tcW w:w="879" w:type="dxa"/>
            <w:shd w:val="clear" w:color="auto" w:fill="E7E6E6" w:themeFill="background2"/>
          </w:tcPr>
          <w:p w14:paraId="2FDD6E58" w14:textId="0F99F39A" w:rsidR="00BF7B22" w:rsidRDefault="00B61228" w:rsidP="00BF7B22">
            <w:pPr>
              <w:pStyle w:val="W-TypicalText"/>
              <w:spacing w:after="12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6,534</w:t>
            </w:r>
          </w:p>
        </w:tc>
        <w:tc>
          <w:tcPr>
            <w:tcW w:w="2056" w:type="dxa"/>
          </w:tcPr>
          <w:p w14:paraId="464818BF" w14:textId="39593F48" w:rsidR="00BF7B22" w:rsidRDefault="00BF7B22" w:rsidP="00BD6D7C">
            <w:pPr>
              <w:pStyle w:val="W-TypicalText"/>
              <w:numPr>
                <w:ilvl w:val="0"/>
                <w:numId w:val="3"/>
              </w:numPr>
              <w:spacing w:after="120"/>
              <w:ind w:left="424" w:hanging="424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15-062-0084</w:t>
            </w:r>
          </w:p>
        </w:tc>
        <w:tc>
          <w:tcPr>
            <w:tcW w:w="909" w:type="dxa"/>
            <w:shd w:val="clear" w:color="auto" w:fill="E7E6E6" w:themeFill="background2"/>
          </w:tcPr>
          <w:p w14:paraId="574759F1" w14:textId="6F0267B5" w:rsidR="00BF7B22" w:rsidRDefault="00B61228" w:rsidP="00BF7B22">
            <w:pPr>
              <w:pStyle w:val="W-TypicalText"/>
              <w:spacing w:after="12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12,197</w:t>
            </w:r>
          </w:p>
        </w:tc>
      </w:tr>
      <w:tr w:rsidR="00BF7B22" w14:paraId="72ECC2AC" w14:textId="675259CD" w:rsidTr="00B733CF">
        <w:tc>
          <w:tcPr>
            <w:tcW w:w="1843" w:type="dxa"/>
          </w:tcPr>
          <w:p w14:paraId="4DD6380E" w14:textId="6AA40108" w:rsidR="00BF7B22" w:rsidRDefault="00BF7B22" w:rsidP="00BD6D7C">
            <w:pPr>
              <w:pStyle w:val="W-TypicalText"/>
              <w:numPr>
                <w:ilvl w:val="0"/>
                <w:numId w:val="3"/>
              </w:numPr>
              <w:spacing w:after="120"/>
              <w:ind w:left="340" w:hanging="34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12-102-0007</w:t>
            </w:r>
          </w:p>
        </w:tc>
        <w:tc>
          <w:tcPr>
            <w:tcW w:w="885" w:type="dxa"/>
            <w:shd w:val="clear" w:color="auto" w:fill="E7E6E6" w:themeFill="background2"/>
          </w:tcPr>
          <w:p w14:paraId="5D184C76" w14:textId="0B6EC428" w:rsidR="00BF7B22" w:rsidRDefault="00B61228" w:rsidP="00BF7B22">
            <w:pPr>
              <w:pStyle w:val="W-TypicalText"/>
              <w:spacing w:after="12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3,920</w:t>
            </w:r>
          </w:p>
        </w:tc>
        <w:tc>
          <w:tcPr>
            <w:tcW w:w="2058" w:type="dxa"/>
          </w:tcPr>
          <w:p w14:paraId="2E314D2D" w14:textId="5BF4E594" w:rsidR="00BF7B22" w:rsidRDefault="00BF7B22" w:rsidP="00BD6D7C">
            <w:pPr>
              <w:pStyle w:val="W-TypicalText"/>
              <w:numPr>
                <w:ilvl w:val="0"/>
                <w:numId w:val="3"/>
              </w:numPr>
              <w:spacing w:after="120"/>
              <w:ind w:left="388" w:hanging="388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15-061-0051</w:t>
            </w:r>
          </w:p>
        </w:tc>
        <w:tc>
          <w:tcPr>
            <w:tcW w:w="879" w:type="dxa"/>
            <w:shd w:val="clear" w:color="auto" w:fill="E7E6E6" w:themeFill="background2"/>
          </w:tcPr>
          <w:p w14:paraId="7230B80F" w14:textId="5A3D5006" w:rsidR="00BF7B22" w:rsidRDefault="006E477D" w:rsidP="00BF7B22">
            <w:pPr>
              <w:pStyle w:val="W-TypicalText"/>
              <w:spacing w:after="12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422,532</w:t>
            </w:r>
          </w:p>
        </w:tc>
        <w:tc>
          <w:tcPr>
            <w:tcW w:w="2056" w:type="dxa"/>
          </w:tcPr>
          <w:p w14:paraId="346A73E4" w14:textId="5CDF00DB" w:rsidR="00BF7B22" w:rsidRDefault="00BF7B22" w:rsidP="00BD6D7C">
            <w:pPr>
              <w:pStyle w:val="W-TypicalText"/>
              <w:numPr>
                <w:ilvl w:val="0"/>
                <w:numId w:val="3"/>
              </w:numPr>
              <w:spacing w:after="120"/>
              <w:ind w:left="424" w:hanging="424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15-060-0091</w:t>
            </w:r>
          </w:p>
        </w:tc>
        <w:tc>
          <w:tcPr>
            <w:tcW w:w="909" w:type="dxa"/>
            <w:shd w:val="clear" w:color="auto" w:fill="E7E6E6" w:themeFill="background2"/>
          </w:tcPr>
          <w:p w14:paraId="5D4BF2D9" w14:textId="4621DB07" w:rsidR="00BF7B22" w:rsidRDefault="006E477D" w:rsidP="00BF7B22">
            <w:pPr>
              <w:pStyle w:val="W-TypicalText"/>
              <w:spacing w:after="12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6,098</w:t>
            </w:r>
          </w:p>
        </w:tc>
      </w:tr>
    </w:tbl>
    <w:p w14:paraId="58132737" w14:textId="51556A18" w:rsidR="00A071BE" w:rsidRPr="00CD495D" w:rsidRDefault="00A071BE" w:rsidP="00CD495D">
      <w:pPr>
        <w:pStyle w:val="W-TypicalText"/>
        <w:spacing w:after="120"/>
        <w:rPr>
          <w:rFonts w:asciiTheme="minorHAnsi" w:hAnsiTheme="minorHAnsi"/>
          <w:sz w:val="24"/>
        </w:rPr>
      </w:pPr>
    </w:p>
    <w:p w14:paraId="2BC42BC6" w14:textId="77777777" w:rsidR="00CD495D" w:rsidRDefault="00CD495D" w:rsidP="00CD495D">
      <w:pPr>
        <w:pStyle w:val="W-TypicalText"/>
        <w:rPr>
          <w:rFonts w:asciiTheme="minorHAnsi" w:hAnsiTheme="minorHAnsi"/>
          <w:sz w:val="24"/>
        </w:rPr>
      </w:pPr>
    </w:p>
    <w:p w14:paraId="56769476" w14:textId="28973878" w:rsidR="00CD495D" w:rsidRPr="00FE10C4" w:rsidRDefault="000C0103" w:rsidP="00CD495D">
      <w:pPr>
        <w:pStyle w:val="W-TypicalText"/>
        <w:rPr>
          <w:sz w:val="20"/>
          <w:szCs w:val="20"/>
        </w:rPr>
      </w:pPr>
      <w:r w:rsidRPr="0083263F">
        <w:rPr>
          <w:rFonts w:asciiTheme="minorHAnsi" w:hAnsiTheme="minorHAnsi"/>
          <w:sz w:val="24"/>
        </w:rPr>
        <w:t>Weber County has no</w:t>
      </w:r>
      <w:r w:rsidR="00122B04">
        <w:rPr>
          <w:rFonts w:asciiTheme="minorHAnsi" w:hAnsiTheme="minorHAnsi"/>
          <w:sz w:val="24"/>
        </w:rPr>
        <w:t xml:space="preserve"> intended use for the listed properties</w:t>
      </w:r>
      <w:r w:rsidR="00843F29" w:rsidRPr="0083263F">
        <w:rPr>
          <w:rFonts w:asciiTheme="minorHAnsi" w:hAnsiTheme="minorHAnsi"/>
          <w:sz w:val="24"/>
        </w:rPr>
        <w:t>;</w:t>
      </w:r>
      <w:r w:rsidR="00100E00">
        <w:rPr>
          <w:rFonts w:asciiTheme="minorHAnsi" w:hAnsiTheme="minorHAnsi"/>
          <w:sz w:val="24"/>
        </w:rPr>
        <w:t xml:space="preserve"> therefore, it is recommended that the parcel</w:t>
      </w:r>
      <w:r w:rsidR="00C92EE8">
        <w:rPr>
          <w:rFonts w:asciiTheme="minorHAnsi" w:hAnsiTheme="minorHAnsi"/>
          <w:sz w:val="24"/>
        </w:rPr>
        <w:t>s</w:t>
      </w:r>
      <w:r w:rsidRPr="0083263F">
        <w:rPr>
          <w:rFonts w:asciiTheme="minorHAnsi" w:hAnsiTheme="minorHAnsi"/>
          <w:sz w:val="24"/>
        </w:rPr>
        <w:t xml:space="preserve"> be </w:t>
      </w:r>
      <w:r w:rsidR="00385B19">
        <w:rPr>
          <w:rFonts w:asciiTheme="minorHAnsi" w:hAnsiTheme="minorHAnsi"/>
          <w:sz w:val="24"/>
        </w:rPr>
        <w:t xml:space="preserve">declared </w:t>
      </w:r>
      <w:r w:rsidR="00100E00">
        <w:rPr>
          <w:rFonts w:asciiTheme="minorHAnsi" w:hAnsiTheme="minorHAnsi"/>
          <w:sz w:val="24"/>
        </w:rPr>
        <w:t xml:space="preserve">as </w:t>
      </w:r>
      <w:r w:rsidR="00385B19">
        <w:rPr>
          <w:rFonts w:asciiTheme="minorHAnsi" w:hAnsiTheme="minorHAnsi"/>
          <w:sz w:val="24"/>
        </w:rPr>
        <w:t xml:space="preserve">surplus and offered </w:t>
      </w:r>
      <w:r w:rsidR="00FD48A9">
        <w:rPr>
          <w:rFonts w:asciiTheme="minorHAnsi" w:hAnsiTheme="minorHAnsi"/>
          <w:sz w:val="24"/>
        </w:rPr>
        <w:t>to Marriott-Slaterville Ci</w:t>
      </w:r>
      <w:r w:rsidR="00122B04">
        <w:rPr>
          <w:rFonts w:asciiTheme="minorHAnsi" w:hAnsiTheme="minorHAnsi"/>
          <w:sz w:val="24"/>
        </w:rPr>
        <w:t>ty</w:t>
      </w:r>
      <w:r w:rsidRPr="0083263F">
        <w:rPr>
          <w:rFonts w:asciiTheme="minorHAnsi" w:hAnsiTheme="minorHAnsi"/>
          <w:sz w:val="24"/>
        </w:rPr>
        <w:t>.</w:t>
      </w:r>
      <w:r w:rsidR="00100E00">
        <w:rPr>
          <w:rFonts w:asciiTheme="minorHAnsi" w:hAnsiTheme="minorHAnsi"/>
          <w:sz w:val="24"/>
        </w:rPr>
        <w:t xml:space="preserve"> </w:t>
      </w:r>
      <w:r w:rsidRPr="0083263F">
        <w:rPr>
          <w:rFonts w:asciiTheme="minorHAnsi" w:hAnsiTheme="minorHAnsi"/>
          <w:sz w:val="24"/>
        </w:rPr>
        <w:t xml:space="preserve"> </w:t>
      </w:r>
      <w:r w:rsidR="00D82544" w:rsidRPr="0083263F">
        <w:rPr>
          <w:rFonts w:asciiTheme="minorHAnsi" w:hAnsiTheme="minorHAnsi"/>
          <w:sz w:val="24"/>
        </w:rPr>
        <w:t>In order to convey real property, the County Commission must fi</w:t>
      </w:r>
      <w:r w:rsidR="00122B04">
        <w:rPr>
          <w:rFonts w:asciiTheme="minorHAnsi" w:hAnsiTheme="minorHAnsi"/>
          <w:sz w:val="24"/>
        </w:rPr>
        <w:t xml:space="preserve">rst take action to review and officially declare </w:t>
      </w:r>
      <w:r w:rsidR="00B84720" w:rsidRPr="0083263F">
        <w:rPr>
          <w:rFonts w:asciiTheme="minorHAnsi" w:hAnsiTheme="minorHAnsi"/>
          <w:sz w:val="24"/>
        </w:rPr>
        <w:t>parcel</w:t>
      </w:r>
      <w:r w:rsidR="00122B04">
        <w:rPr>
          <w:rFonts w:asciiTheme="minorHAnsi" w:hAnsiTheme="minorHAnsi"/>
          <w:sz w:val="24"/>
        </w:rPr>
        <w:t>s as surplus to the county’s needs.</w:t>
      </w:r>
    </w:p>
    <w:p w14:paraId="57E615CD" w14:textId="6626361C" w:rsidR="00282AC5" w:rsidRPr="00FE10C4" w:rsidRDefault="00C7597C" w:rsidP="002F72CF">
      <w:pPr>
        <w:pStyle w:val="W-TypicalText"/>
        <w:rPr>
          <w:rFonts w:asciiTheme="minorHAnsi" w:hAnsiTheme="minorHAnsi"/>
          <w:sz w:val="20"/>
          <w:szCs w:val="20"/>
        </w:rPr>
      </w:pPr>
      <w:r w:rsidRPr="00FE10C4">
        <w:rPr>
          <w:sz w:val="20"/>
          <w:szCs w:val="20"/>
        </w:rPr>
        <w:br w:type="page"/>
      </w:r>
    </w:p>
    <w:p w14:paraId="60A602BB" w14:textId="419C0205" w:rsidR="00282AC5" w:rsidRPr="00C7597C" w:rsidRDefault="00EA5824" w:rsidP="00D77A89">
      <w:pPr>
        <w:pStyle w:val="W-TypicalText"/>
        <w:jc w:val="center"/>
        <w:rPr>
          <w:rFonts w:asciiTheme="minorHAnsi" w:hAnsiTheme="minorHAnsi"/>
          <w:color w:val="auto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0B74A42" wp14:editId="6479903D">
            <wp:simplePos x="0" y="0"/>
            <wp:positionH relativeFrom="column">
              <wp:posOffset>47625</wp:posOffset>
            </wp:positionH>
            <wp:positionV relativeFrom="paragraph">
              <wp:posOffset>368300</wp:posOffset>
            </wp:positionV>
            <wp:extent cx="6073140" cy="4687570"/>
            <wp:effectExtent l="0" t="0" r="3810" b="0"/>
            <wp:wrapThrough wrapText="bothSides">
              <wp:wrapPolygon edited="0">
                <wp:start x="0" y="0"/>
                <wp:lineTo x="0" y="21506"/>
                <wp:lineTo x="21546" y="21506"/>
                <wp:lineTo x="2154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140" cy="468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9BC" w:rsidRPr="00C7597C">
        <w:rPr>
          <w:rFonts w:asciiTheme="minorHAnsi" w:hAnsiTheme="minorHAnsi"/>
          <w:color w:val="auto"/>
          <w:sz w:val="32"/>
          <w:szCs w:val="32"/>
        </w:rPr>
        <w:t>Attachment</w:t>
      </w:r>
      <w:r w:rsidR="00D77A89" w:rsidRPr="00C7597C">
        <w:rPr>
          <w:rFonts w:asciiTheme="minorHAnsi" w:hAnsiTheme="minorHAnsi"/>
          <w:color w:val="auto"/>
          <w:sz w:val="32"/>
          <w:szCs w:val="32"/>
        </w:rPr>
        <w:t xml:space="preserve"> A</w:t>
      </w:r>
    </w:p>
    <w:p w14:paraId="18A1074D" w14:textId="74F3A208" w:rsidR="00282AC5" w:rsidRDefault="00282AC5" w:rsidP="00AD354C">
      <w:pPr>
        <w:pStyle w:val="W-TypicalText"/>
        <w:jc w:val="center"/>
        <w:rPr>
          <w:rFonts w:asciiTheme="minorHAnsi" w:hAnsiTheme="minorHAnsi"/>
          <w:sz w:val="22"/>
          <w:szCs w:val="22"/>
          <w:u w:val="single"/>
        </w:rPr>
      </w:pPr>
    </w:p>
    <w:p w14:paraId="2460EFFE" w14:textId="198A3CDF" w:rsidR="00D77A89" w:rsidRDefault="00D77A89" w:rsidP="00AD354C">
      <w:pPr>
        <w:pStyle w:val="W-TypicalText"/>
        <w:jc w:val="center"/>
        <w:rPr>
          <w:rFonts w:asciiTheme="minorHAnsi" w:hAnsiTheme="minorHAnsi"/>
          <w:sz w:val="22"/>
          <w:szCs w:val="22"/>
          <w:u w:val="single"/>
        </w:rPr>
      </w:pPr>
    </w:p>
    <w:p w14:paraId="755BDE7B" w14:textId="77777777" w:rsidR="008C4789" w:rsidRDefault="008C4789" w:rsidP="00C7597C">
      <w:pPr>
        <w:pStyle w:val="W-TypicalText"/>
        <w:jc w:val="center"/>
        <w:rPr>
          <w:rFonts w:asciiTheme="minorHAnsi" w:hAnsiTheme="minorHAnsi"/>
          <w:color w:val="auto"/>
          <w:sz w:val="32"/>
          <w:szCs w:val="32"/>
        </w:rPr>
      </w:pPr>
    </w:p>
    <w:p w14:paraId="3A93332D" w14:textId="77777777" w:rsidR="008C4789" w:rsidRDefault="008C4789" w:rsidP="00C7597C">
      <w:pPr>
        <w:pStyle w:val="W-TypicalText"/>
        <w:jc w:val="center"/>
        <w:rPr>
          <w:rFonts w:asciiTheme="minorHAnsi" w:hAnsiTheme="minorHAnsi"/>
          <w:color w:val="auto"/>
          <w:sz w:val="32"/>
          <w:szCs w:val="32"/>
        </w:rPr>
      </w:pPr>
    </w:p>
    <w:p w14:paraId="0DC90AF8" w14:textId="77777777" w:rsidR="008C4789" w:rsidRDefault="008C4789" w:rsidP="00C7597C">
      <w:pPr>
        <w:pStyle w:val="W-TypicalText"/>
        <w:jc w:val="center"/>
        <w:rPr>
          <w:rFonts w:asciiTheme="minorHAnsi" w:hAnsiTheme="minorHAnsi"/>
          <w:color w:val="auto"/>
          <w:sz w:val="32"/>
          <w:szCs w:val="32"/>
        </w:rPr>
      </w:pPr>
    </w:p>
    <w:p w14:paraId="7B044338" w14:textId="77777777" w:rsidR="00CA1C93" w:rsidRDefault="00CA1C93" w:rsidP="00C7597C">
      <w:pPr>
        <w:pStyle w:val="W-TypicalText"/>
        <w:jc w:val="center"/>
        <w:rPr>
          <w:rFonts w:asciiTheme="minorHAnsi" w:hAnsiTheme="minorHAnsi"/>
          <w:color w:val="auto"/>
          <w:sz w:val="32"/>
          <w:szCs w:val="32"/>
        </w:rPr>
      </w:pPr>
    </w:p>
    <w:p w14:paraId="43533490" w14:textId="77777777" w:rsidR="00A20CE2" w:rsidRDefault="00A20CE2" w:rsidP="00C7597C">
      <w:pPr>
        <w:pStyle w:val="W-TypicalText"/>
        <w:jc w:val="center"/>
        <w:rPr>
          <w:rFonts w:asciiTheme="minorHAnsi" w:hAnsiTheme="minorHAnsi"/>
          <w:color w:val="auto"/>
          <w:sz w:val="32"/>
          <w:szCs w:val="32"/>
        </w:rPr>
      </w:pPr>
      <w:bookmarkStart w:id="0" w:name="_GoBack"/>
      <w:bookmarkEnd w:id="0"/>
    </w:p>
    <w:p w14:paraId="2AF37912" w14:textId="77777777" w:rsidR="00A20CE2" w:rsidRDefault="00A20CE2" w:rsidP="00C7597C">
      <w:pPr>
        <w:pStyle w:val="W-TypicalText"/>
        <w:jc w:val="center"/>
        <w:rPr>
          <w:rFonts w:asciiTheme="minorHAnsi" w:hAnsiTheme="minorHAnsi"/>
          <w:color w:val="auto"/>
          <w:sz w:val="32"/>
          <w:szCs w:val="32"/>
        </w:rPr>
      </w:pPr>
    </w:p>
    <w:p w14:paraId="52683D8C" w14:textId="040DF469" w:rsidR="00A20CE2" w:rsidRDefault="00A20CE2" w:rsidP="00C7597C">
      <w:pPr>
        <w:pStyle w:val="W-TypicalText"/>
        <w:jc w:val="center"/>
        <w:rPr>
          <w:rFonts w:asciiTheme="minorHAnsi" w:hAnsiTheme="minorHAnsi"/>
          <w:color w:val="auto"/>
          <w:sz w:val="32"/>
          <w:szCs w:val="32"/>
        </w:rPr>
      </w:pPr>
    </w:p>
    <w:p w14:paraId="26661DBD" w14:textId="77777777" w:rsidR="00A20CE2" w:rsidRDefault="00A20CE2" w:rsidP="00C7597C">
      <w:pPr>
        <w:pStyle w:val="W-TypicalText"/>
        <w:jc w:val="center"/>
        <w:rPr>
          <w:rFonts w:asciiTheme="minorHAnsi" w:hAnsiTheme="minorHAnsi"/>
          <w:color w:val="auto"/>
          <w:sz w:val="32"/>
          <w:szCs w:val="32"/>
        </w:rPr>
      </w:pPr>
    </w:p>
    <w:p w14:paraId="42440AC2" w14:textId="37942116" w:rsidR="00D77A89" w:rsidRPr="00EA5824" w:rsidRDefault="00D77A89" w:rsidP="00EA5824">
      <w:pPr>
        <w:pStyle w:val="W-TypicalText"/>
        <w:jc w:val="center"/>
        <w:rPr>
          <w:rFonts w:asciiTheme="minorHAnsi" w:hAnsiTheme="minorHAnsi"/>
          <w:color w:val="auto"/>
          <w:sz w:val="32"/>
          <w:szCs w:val="32"/>
        </w:rPr>
      </w:pPr>
    </w:p>
    <w:sectPr w:rsidR="00D77A89" w:rsidRPr="00EA5824" w:rsidSect="009D27C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30577" w14:textId="77777777" w:rsidR="003864D5" w:rsidRDefault="003864D5" w:rsidP="00CF7F82">
      <w:r>
        <w:separator/>
      </w:r>
    </w:p>
  </w:endnote>
  <w:endnote w:type="continuationSeparator" w:id="0">
    <w:p w14:paraId="3F9F5B3B" w14:textId="77777777" w:rsidR="003864D5" w:rsidRDefault="003864D5" w:rsidP="00CF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 Light">
    <w:altName w:val="Calibri Light"/>
    <w:charset w:val="00"/>
    <w:family w:val="swiss"/>
    <w:pitch w:val="variable"/>
    <w:sig w:usb0="00000001" w:usb1="5000ECFF" w:usb2="00000009" w:usb3="00000000" w:csb0="0000019F" w:csb1="00000000"/>
  </w:font>
  <w:font w:name="Gill Sans Light">
    <w:altName w:val="Segoe UI Semilight"/>
    <w:charset w:val="00"/>
    <w:family w:val="swiss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866C1" w14:textId="6008DC72" w:rsidR="009D27CA" w:rsidRPr="00293B92" w:rsidRDefault="009D27CA" w:rsidP="00966EC1">
    <w:pPr>
      <w:jc w:val="center"/>
      <w:rPr>
        <w:rFonts w:ascii="Lato Light" w:hAnsi="Lato Light" w:cs="Gill Sans Light"/>
        <w:color w:val="002060"/>
      </w:rPr>
    </w:pPr>
    <w:r w:rsidRPr="00293B92">
      <w:rPr>
        <w:rFonts w:ascii="Lato Light" w:hAnsi="Lato Light" w:cs="Gill Sans Light"/>
        <w:color w:val="002060"/>
      </w:rPr>
      <w:t>______________________________________________________________________________</w:t>
    </w:r>
  </w:p>
  <w:p w14:paraId="312435BB" w14:textId="237ACF88" w:rsidR="009D27CA" w:rsidRPr="00293B92" w:rsidRDefault="009D27CA" w:rsidP="00966EC1">
    <w:pPr>
      <w:jc w:val="center"/>
      <w:rPr>
        <w:rFonts w:cs="Gill Sans Light"/>
        <w:color w:val="002060"/>
        <w:sz w:val="20"/>
        <w:szCs w:val="20"/>
      </w:rPr>
    </w:pPr>
    <w:r w:rsidRPr="00293B92">
      <w:rPr>
        <w:rFonts w:cs="Gill Sans Light"/>
        <w:color w:val="002060"/>
        <w:sz w:val="20"/>
        <w:szCs w:val="20"/>
      </w:rPr>
      <w:t>Community Development Department</w:t>
    </w:r>
  </w:p>
  <w:p w14:paraId="09AA6D49" w14:textId="2ACBD99D" w:rsidR="009D27CA" w:rsidRPr="00293B92" w:rsidRDefault="00B949BC" w:rsidP="009D27CA">
    <w:pPr>
      <w:jc w:val="center"/>
      <w:rPr>
        <w:rFonts w:cs="Gill Sans Light"/>
        <w:color w:val="002060"/>
        <w:sz w:val="20"/>
        <w:szCs w:val="20"/>
      </w:rPr>
    </w:pPr>
    <w:r>
      <w:rPr>
        <w:rFonts w:cs="Gill Sans Light"/>
        <w:color w:val="002060"/>
        <w:sz w:val="20"/>
        <w:szCs w:val="20"/>
      </w:rPr>
      <w:t>801-625-</w:t>
    </w:r>
    <w:proofErr w:type="gramStart"/>
    <w:r>
      <w:rPr>
        <w:rFonts w:cs="Gill Sans Light"/>
        <w:color w:val="002060"/>
        <w:sz w:val="20"/>
        <w:szCs w:val="20"/>
      </w:rPr>
      <w:t>3850</w:t>
    </w:r>
    <w:r w:rsidR="00966EC1" w:rsidRPr="00293B92">
      <w:rPr>
        <w:rFonts w:cs="Gill Sans Light"/>
        <w:color w:val="002060"/>
        <w:sz w:val="20"/>
        <w:szCs w:val="20"/>
      </w:rPr>
      <w:t xml:space="preserve">  /</w:t>
    </w:r>
    <w:proofErr w:type="gramEnd"/>
    <w:r w:rsidR="00966EC1" w:rsidRPr="00293B92">
      <w:rPr>
        <w:rFonts w:cs="Gill Sans Light"/>
        <w:color w:val="002060"/>
        <w:sz w:val="20"/>
        <w:szCs w:val="20"/>
      </w:rPr>
      <w:t xml:space="preserve">/  </w:t>
    </w:r>
    <w:r>
      <w:rPr>
        <w:rFonts w:cs="Gill Sans Light"/>
        <w:color w:val="002060"/>
        <w:sz w:val="20"/>
        <w:szCs w:val="20"/>
      </w:rPr>
      <w:t>2380 Washington Blvd.</w:t>
    </w:r>
    <w:r w:rsidR="00966EC1" w:rsidRPr="00293B92">
      <w:rPr>
        <w:rFonts w:cs="Gill Sans Light"/>
        <w:color w:val="002060"/>
        <w:sz w:val="20"/>
        <w:szCs w:val="20"/>
      </w:rPr>
      <w:t xml:space="preserve">, </w:t>
    </w:r>
    <w:r w:rsidR="009D27CA" w:rsidRPr="00293B92">
      <w:rPr>
        <w:rFonts w:cs="Gill Sans Light"/>
        <w:color w:val="002060"/>
        <w:sz w:val="20"/>
        <w:szCs w:val="20"/>
      </w:rPr>
      <w:t>Ogden</w:t>
    </w:r>
    <w:r w:rsidR="00966EC1" w:rsidRPr="00293B92">
      <w:rPr>
        <w:rFonts w:cs="Gill Sans Light"/>
        <w:color w:val="002060"/>
        <w:sz w:val="20"/>
        <w:szCs w:val="20"/>
      </w:rPr>
      <w:t xml:space="preserve">, </w:t>
    </w:r>
    <w:r w:rsidR="009D27CA" w:rsidRPr="00293B92">
      <w:rPr>
        <w:rFonts w:cs="Gill Sans Light"/>
        <w:color w:val="002060"/>
        <w:sz w:val="20"/>
        <w:szCs w:val="20"/>
      </w:rPr>
      <w:t>UT</w:t>
    </w:r>
    <w:r w:rsidR="00966EC1" w:rsidRPr="00293B92">
      <w:rPr>
        <w:rFonts w:cs="Gill Sans Light"/>
        <w:color w:val="002060"/>
        <w:sz w:val="20"/>
        <w:szCs w:val="20"/>
      </w:rPr>
      <w:t xml:space="preserve"> </w:t>
    </w:r>
    <w:r w:rsidR="009D27CA" w:rsidRPr="00293B92">
      <w:rPr>
        <w:rFonts w:cs="Gill Sans Light"/>
        <w:color w:val="002060"/>
        <w:sz w:val="20"/>
        <w:szCs w:val="20"/>
      </w:rPr>
      <w:t>84401</w:t>
    </w:r>
  </w:p>
  <w:p w14:paraId="689877F5" w14:textId="44FC25AE" w:rsidR="00966EC1" w:rsidRPr="00293B92" w:rsidRDefault="005F3386" w:rsidP="009D27CA">
    <w:pPr>
      <w:jc w:val="center"/>
      <w:rPr>
        <w:rFonts w:cs="Gill Sans Light"/>
        <w:b/>
        <w:color w:val="002060"/>
        <w:sz w:val="22"/>
        <w:szCs w:val="22"/>
      </w:rPr>
    </w:pPr>
    <w:r w:rsidRPr="00293B92">
      <w:rPr>
        <w:rFonts w:cs="Gill Sans Light"/>
        <w:b/>
        <w:color w:val="002060"/>
        <w:sz w:val="20"/>
        <w:szCs w:val="20"/>
      </w:rPr>
      <w:t>#WinninginWeber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D7034" w14:textId="77777777" w:rsidR="003864D5" w:rsidRDefault="003864D5" w:rsidP="00CF7F82">
      <w:r>
        <w:separator/>
      </w:r>
    </w:p>
  </w:footnote>
  <w:footnote w:type="continuationSeparator" w:id="0">
    <w:p w14:paraId="0EE67DC0" w14:textId="77777777" w:rsidR="003864D5" w:rsidRDefault="003864D5" w:rsidP="00CF7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CD309" w14:textId="1CA12D3D" w:rsidR="003A1163" w:rsidRDefault="00CA2872">
    <w:pPr>
      <w:pStyle w:val="Header"/>
    </w:pPr>
    <w:r>
      <w:rPr>
        <w:noProof/>
      </w:rPr>
      <w:pict w14:anchorId="6E5141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0" type="#_x0000_t75" style="position:absolute;margin-left:0;margin-top:0;width:612.55pt;height:792.55pt;z-index:-251657216;mso-position-horizontal:center;mso-position-horizontal-relative:margin;mso-position-vertical:center;mso-position-vertical-relative:margin" o:allowincell="f">
          <v:imagedata r:id="rId1" o:title="Letterhead Template V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67E62" w14:textId="43551966" w:rsidR="003A1163" w:rsidRDefault="00CA2872" w:rsidP="005F3386">
    <w:pPr>
      <w:pStyle w:val="Header"/>
      <w:tabs>
        <w:tab w:val="clear" w:pos="4680"/>
        <w:tab w:val="clear" w:pos="9360"/>
        <w:tab w:val="left" w:pos="5835"/>
      </w:tabs>
    </w:pPr>
    <w:r>
      <w:rPr>
        <w:noProof/>
      </w:rPr>
      <w:pict w14:anchorId="10F185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9" type="#_x0000_t75" style="position:absolute;margin-left:0;margin-top:0;width:612.55pt;height:792.55pt;z-index:-251658240;mso-position-horizontal:center;mso-position-horizontal-relative:margin;mso-position-vertical:center;mso-position-vertical-relative:margin" o:allowincell="f">
          <v:imagedata r:id="rId1" o:title="Letterhead Template V2-01"/>
          <w10:wrap anchorx="margin" anchory="margin"/>
        </v:shape>
      </w:pict>
    </w:r>
    <w:r w:rsidR="005F338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5311B" w14:textId="3E41D22D" w:rsidR="003A1163" w:rsidRDefault="00CA2872">
    <w:pPr>
      <w:pStyle w:val="Header"/>
    </w:pPr>
    <w:r>
      <w:rPr>
        <w:noProof/>
      </w:rPr>
      <w:pict w14:anchorId="7E28E7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1" type="#_x0000_t75" style="position:absolute;margin-left:0;margin-top:0;width:612.55pt;height:792.55pt;z-index:-251656192;mso-position-horizontal:center;mso-position-horizontal-relative:margin;mso-position-vertical:center;mso-position-vertical-relative:margin" o:allowincell="f">
          <v:imagedata r:id="rId1" o:title="Letterhead Template V2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3057A"/>
    <w:multiLevelType w:val="hybridMultilevel"/>
    <w:tmpl w:val="B3160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21E93"/>
    <w:multiLevelType w:val="hybridMultilevel"/>
    <w:tmpl w:val="58E82D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A3AE3"/>
    <w:multiLevelType w:val="hybridMultilevel"/>
    <w:tmpl w:val="297E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82"/>
    <w:rsid w:val="0000218C"/>
    <w:rsid w:val="00037239"/>
    <w:rsid w:val="00064CA1"/>
    <w:rsid w:val="00064F73"/>
    <w:rsid w:val="00083C5D"/>
    <w:rsid w:val="000C0103"/>
    <w:rsid w:val="000F2612"/>
    <w:rsid w:val="000F7B26"/>
    <w:rsid w:val="0010014B"/>
    <w:rsid w:val="00100E00"/>
    <w:rsid w:val="00122B04"/>
    <w:rsid w:val="0014021D"/>
    <w:rsid w:val="0016414B"/>
    <w:rsid w:val="001718E5"/>
    <w:rsid w:val="00185007"/>
    <w:rsid w:val="001A5605"/>
    <w:rsid w:val="001C1ADF"/>
    <w:rsid w:val="001D3BD1"/>
    <w:rsid w:val="0022552C"/>
    <w:rsid w:val="00282AC5"/>
    <w:rsid w:val="00283372"/>
    <w:rsid w:val="0028678E"/>
    <w:rsid w:val="00293B92"/>
    <w:rsid w:val="002D44EF"/>
    <w:rsid w:val="002E44F8"/>
    <w:rsid w:val="002F72CF"/>
    <w:rsid w:val="00357DB5"/>
    <w:rsid w:val="00363CBE"/>
    <w:rsid w:val="00375284"/>
    <w:rsid w:val="003846A1"/>
    <w:rsid w:val="00385B19"/>
    <w:rsid w:val="003864D5"/>
    <w:rsid w:val="003A1163"/>
    <w:rsid w:val="003A5008"/>
    <w:rsid w:val="003C02E9"/>
    <w:rsid w:val="003D6D97"/>
    <w:rsid w:val="003F3CC3"/>
    <w:rsid w:val="0040016F"/>
    <w:rsid w:val="0041742F"/>
    <w:rsid w:val="004267E7"/>
    <w:rsid w:val="00450718"/>
    <w:rsid w:val="00451D54"/>
    <w:rsid w:val="00455451"/>
    <w:rsid w:val="00467E81"/>
    <w:rsid w:val="00476AA7"/>
    <w:rsid w:val="0049108B"/>
    <w:rsid w:val="0049191C"/>
    <w:rsid w:val="00494FA7"/>
    <w:rsid w:val="004B1B67"/>
    <w:rsid w:val="004B775B"/>
    <w:rsid w:val="004D7A6B"/>
    <w:rsid w:val="0050251C"/>
    <w:rsid w:val="00505900"/>
    <w:rsid w:val="00506104"/>
    <w:rsid w:val="00536E3B"/>
    <w:rsid w:val="00544124"/>
    <w:rsid w:val="005B7ADE"/>
    <w:rsid w:val="005E0F0A"/>
    <w:rsid w:val="005F3386"/>
    <w:rsid w:val="00605050"/>
    <w:rsid w:val="00622D97"/>
    <w:rsid w:val="006272E7"/>
    <w:rsid w:val="00677233"/>
    <w:rsid w:val="00691E05"/>
    <w:rsid w:val="006B7CF4"/>
    <w:rsid w:val="006D5CF1"/>
    <w:rsid w:val="006E477D"/>
    <w:rsid w:val="006F0D9F"/>
    <w:rsid w:val="00704694"/>
    <w:rsid w:val="00717CF1"/>
    <w:rsid w:val="00723322"/>
    <w:rsid w:val="00731643"/>
    <w:rsid w:val="007500DD"/>
    <w:rsid w:val="00755FD1"/>
    <w:rsid w:val="00787BC1"/>
    <w:rsid w:val="007A5870"/>
    <w:rsid w:val="007B0427"/>
    <w:rsid w:val="007C59B7"/>
    <w:rsid w:val="007E0737"/>
    <w:rsid w:val="0082442B"/>
    <w:rsid w:val="00824E53"/>
    <w:rsid w:val="0083263F"/>
    <w:rsid w:val="008364CC"/>
    <w:rsid w:val="0083676C"/>
    <w:rsid w:val="008368B6"/>
    <w:rsid w:val="00843F29"/>
    <w:rsid w:val="00865814"/>
    <w:rsid w:val="008668DB"/>
    <w:rsid w:val="008C4789"/>
    <w:rsid w:val="008D03AF"/>
    <w:rsid w:val="008E0171"/>
    <w:rsid w:val="008E0E62"/>
    <w:rsid w:val="0091417A"/>
    <w:rsid w:val="0091607C"/>
    <w:rsid w:val="00917A3E"/>
    <w:rsid w:val="00922F12"/>
    <w:rsid w:val="00927F1C"/>
    <w:rsid w:val="00936036"/>
    <w:rsid w:val="0096040F"/>
    <w:rsid w:val="00960D23"/>
    <w:rsid w:val="009629BB"/>
    <w:rsid w:val="00966EC1"/>
    <w:rsid w:val="00971CF3"/>
    <w:rsid w:val="00996A3C"/>
    <w:rsid w:val="009D24E4"/>
    <w:rsid w:val="009D27CA"/>
    <w:rsid w:val="009F4A4E"/>
    <w:rsid w:val="00A071BE"/>
    <w:rsid w:val="00A12D27"/>
    <w:rsid w:val="00A144FD"/>
    <w:rsid w:val="00A15083"/>
    <w:rsid w:val="00A20CE2"/>
    <w:rsid w:val="00A3115C"/>
    <w:rsid w:val="00A70975"/>
    <w:rsid w:val="00A81C46"/>
    <w:rsid w:val="00A833D3"/>
    <w:rsid w:val="00A91C56"/>
    <w:rsid w:val="00AD354C"/>
    <w:rsid w:val="00AE38EE"/>
    <w:rsid w:val="00B135A0"/>
    <w:rsid w:val="00B44DAB"/>
    <w:rsid w:val="00B44F2C"/>
    <w:rsid w:val="00B5356E"/>
    <w:rsid w:val="00B61228"/>
    <w:rsid w:val="00B71274"/>
    <w:rsid w:val="00B733CF"/>
    <w:rsid w:val="00B7446C"/>
    <w:rsid w:val="00B84720"/>
    <w:rsid w:val="00B949BC"/>
    <w:rsid w:val="00BD6D7C"/>
    <w:rsid w:val="00BE0EFA"/>
    <w:rsid w:val="00BE6210"/>
    <w:rsid w:val="00BF7B22"/>
    <w:rsid w:val="00C15AE4"/>
    <w:rsid w:val="00C3328C"/>
    <w:rsid w:val="00C44058"/>
    <w:rsid w:val="00C47D17"/>
    <w:rsid w:val="00C55A08"/>
    <w:rsid w:val="00C7597C"/>
    <w:rsid w:val="00C83B7A"/>
    <w:rsid w:val="00C84B6F"/>
    <w:rsid w:val="00C855DE"/>
    <w:rsid w:val="00C92EE8"/>
    <w:rsid w:val="00CA1C93"/>
    <w:rsid w:val="00CA2872"/>
    <w:rsid w:val="00CA70AE"/>
    <w:rsid w:val="00CD495D"/>
    <w:rsid w:val="00CE473A"/>
    <w:rsid w:val="00CF7F82"/>
    <w:rsid w:val="00D03343"/>
    <w:rsid w:val="00D30E10"/>
    <w:rsid w:val="00D41627"/>
    <w:rsid w:val="00D42C99"/>
    <w:rsid w:val="00D763C2"/>
    <w:rsid w:val="00D77A89"/>
    <w:rsid w:val="00D82544"/>
    <w:rsid w:val="00DB54F0"/>
    <w:rsid w:val="00DB7EB7"/>
    <w:rsid w:val="00DC2933"/>
    <w:rsid w:val="00DD2480"/>
    <w:rsid w:val="00DD2E58"/>
    <w:rsid w:val="00DD3050"/>
    <w:rsid w:val="00DF6BB4"/>
    <w:rsid w:val="00E13343"/>
    <w:rsid w:val="00E14B1C"/>
    <w:rsid w:val="00E54752"/>
    <w:rsid w:val="00E60C32"/>
    <w:rsid w:val="00E7037B"/>
    <w:rsid w:val="00EA5824"/>
    <w:rsid w:val="00EB4AE6"/>
    <w:rsid w:val="00EC286E"/>
    <w:rsid w:val="00ED0682"/>
    <w:rsid w:val="00EE0863"/>
    <w:rsid w:val="00EE0AE5"/>
    <w:rsid w:val="00F172F0"/>
    <w:rsid w:val="00F26F31"/>
    <w:rsid w:val="00F343F3"/>
    <w:rsid w:val="00F35E4C"/>
    <w:rsid w:val="00F508A2"/>
    <w:rsid w:val="00F864FA"/>
    <w:rsid w:val="00F86955"/>
    <w:rsid w:val="00FA3A04"/>
    <w:rsid w:val="00FA48EC"/>
    <w:rsid w:val="00FB0CD1"/>
    <w:rsid w:val="00FD48A9"/>
    <w:rsid w:val="00FD570E"/>
    <w:rsid w:val="00FE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2F981BFF"/>
  <w14:defaultImageDpi w14:val="32767"/>
  <w15:chartTrackingRefBased/>
  <w15:docId w15:val="{15CAAF19-D79E-48F8-9ECE-B5508908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25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7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F82"/>
  </w:style>
  <w:style w:type="paragraph" w:styleId="Footer">
    <w:name w:val="footer"/>
    <w:basedOn w:val="Normal"/>
    <w:link w:val="FooterChar"/>
    <w:uiPriority w:val="99"/>
    <w:unhideWhenUsed/>
    <w:rsid w:val="00CF7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F82"/>
  </w:style>
  <w:style w:type="paragraph" w:styleId="ListParagraph">
    <w:name w:val="List Paragraph"/>
    <w:basedOn w:val="Normal"/>
    <w:uiPriority w:val="34"/>
    <w:qFormat/>
    <w:rsid w:val="00357D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33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38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8254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W-TypicalTextChar">
    <w:name w:val="W-Typical Text Char"/>
    <w:basedOn w:val="DefaultParagraphFont"/>
    <w:link w:val="W-TypicalText"/>
    <w:locked/>
    <w:rsid w:val="00D82544"/>
    <w:rPr>
      <w:rFonts w:ascii="Arial" w:hAnsi="Arial" w:cs="Arial"/>
      <w:color w:val="000000"/>
      <w:sz w:val="18"/>
    </w:rPr>
  </w:style>
  <w:style w:type="paragraph" w:customStyle="1" w:styleId="W-TypicalText">
    <w:name w:val="W-Typical Text"/>
    <w:basedOn w:val="Normal"/>
    <w:link w:val="W-TypicalTextChar"/>
    <w:rsid w:val="00D82544"/>
    <w:pPr>
      <w:widowControl w:val="0"/>
      <w:jc w:val="both"/>
    </w:pPr>
    <w:rPr>
      <w:rFonts w:ascii="Arial" w:hAnsi="Arial" w:cs="Arial"/>
      <w:color w:val="000000"/>
      <w:sz w:val="18"/>
    </w:rPr>
  </w:style>
  <w:style w:type="table" w:styleId="TableGrid">
    <w:name w:val="Table Grid"/>
    <w:basedOn w:val="TableNormal"/>
    <w:uiPriority w:val="39"/>
    <w:rsid w:val="00CD4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E332FD8-0885-4D6B-881F-1A25BFF55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Everett</dc:creator>
  <cp:keywords/>
  <dc:description/>
  <cp:lastModifiedBy>Halacy, Shelly</cp:lastModifiedBy>
  <cp:revision>2</cp:revision>
  <cp:lastPrinted>2022-07-19T19:03:00Z</cp:lastPrinted>
  <dcterms:created xsi:type="dcterms:W3CDTF">2022-07-22T21:47:00Z</dcterms:created>
  <dcterms:modified xsi:type="dcterms:W3CDTF">2022-07-22T21:47:00Z</dcterms:modified>
</cp:coreProperties>
</file>